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D1" w:rsidRPr="000C47E9" w:rsidRDefault="000C47E9" w:rsidP="000C47E9">
      <w:r>
        <w:rPr>
          <w:rStyle w:val="width100prc"/>
        </w:rPr>
        <w:t>Identyfikator postępowania: 5becf3c3-0b3e-437c-8772-e2ef903b2a7e</w:t>
      </w:r>
    </w:p>
    <w:sectPr w:rsidR="00B569D1" w:rsidRPr="000C47E9" w:rsidSect="00B5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EEF"/>
    <w:rsid w:val="000C47E9"/>
    <w:rsid w:val="00B569D1"/>
    <w:rsid w:val="00D36EEF"/>
    <w:rsid w:val="00F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C4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2020-04-29T13:35:00Z</dcterms:created>
  <dcterms:modified xsi:type="dcterms:W3CDTF">2020-04-29T13:43:00Z</dcterms:modified>
</cp:coreProperties>
</file>