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84" w:rsidRDefault="00BA5C84" w:rsidP="00BA5C84">
      <w:pPr>
        <w:pStyle w:val="Bezodstpw"/>
        <w:ind w:left="4248" w:firstLine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Burmistrz Wolborza</w:t>
      </w:r>
    </w:p>
    <w:p w:rsidR="00BA5C84" w:rsidRDefault="00BA5C84" w:rsidP="00BA5C84">
      <w:pPr>
        <w:jc w:val="center"/>
      </w:pPr>
      <w:r>
        <w:t xml:space="preserve">działając  na podstawie art. 35 ust. 1 ustawy z dnia 21 sierpnia 1997r. o gospodarce nieruchomościami </w:t>
      </w:r>
      <w:r w:rsidRPr="000E358E">
        <w:t>(tekst jedn. Dz. U. z 2020 poz. 65 ze zm.)</w:t>
      </w:r>
      <w:r>
        <w:rPr>
          <w:sz w:val="20"/>
          <w:szCs w:val="20"/>
        </w:rPr>
        <w:t xml:space="preserve"> </w:t>
      </w:r>
      <w:r>
        <w:t>podaje do publicznej wiadomości wykaz  zabudowanych nieruchomości przeznaczonych do najmu</w:t>
      </w:r>
    </w:p>
    <w:tbl>
      <w:tblPr>
        <w:tblStyle w:val="Tabela-Siatka"/>
        <w:tblW w:w="14880" w:type="dxa"/>
        <w:tblInd w:w="-176" w:type="dxa"/>
        <w:tblLayout w:type="fixed"/>
        <w:tblLook w:val="04A0"/>
      </w:tblPr>
      <w:tblGrid>
        <w:gridCol w:w="426"/>
        <w:gridCol w:w="709"/>
        <w:gridCol w:w="850"/>
        <w:gridCol w:w="1843"/>
        <w:gridCol w:w="1276"/>
        <w:gridCol w:w="992"/>
        <w:gridCol w:w="1843"/>
        <w:gridCol w:w="3544"/>
        <w:gridCol w:w="3397"/>
      </w:tblGrid>
      <w:tr w:rsidR="00BA5C84" w:rsidTr="000E35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>
            <w:pPr>
              <w:pStyle w:val="Bezodstpw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Nr</w:t>
            </w:r>
          </w:p>
          <w:p w:rsidR="00BA5C84" w:rsidRDefault="00BA5C84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>
            <w:pPr>
              <w:pStyle w:val="Bezodstpw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Pow.</w:t>
            </w:r>
          </w:p>
          <w:p w:rsidR="00BA5C84" w:rsidRDefault="00BA5C84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C373C7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Stawka czynszu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Księga</w:t>
            </w:r>
          </w:p>
          <w:p w:rsidR="00BA5C84" w:rsidRDefault="00BA5C84">
            <w:pPr>
              <w:snapToGrid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wieczysta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</w:t>
            </w:r>
            <w:r w:rsidR="000E358E">
              <w:rPr>
                <w:rFonts w:asciiTheme="minorHAnsi" w:hAnsiTheme="minorHAnsi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Zbycie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>
            <w:pPr>
              <w:pStyle w:val="Bezodstpw"/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Przeznaczenie w planie zagospodarowania</w:t>
            </w:r>
          </w:p>
          <w:p w:rsidR="00BA5C84" w:rsidRDefault="00BA5C84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2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 xml:space="preserve">przestrzennego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gm. Wolbórz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Opis</w:t>
            </w:r>
          </w:p>
          <w:p w:rsidR="00BA5C84" w:rsidRDefault="00BA5C8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nieruchomości</w:t>
            </w:r>
          </w:p>
        </w:tc>
      </w:tr>
      <w:tr w:rsidR="00BA5C84" w:rsidTr="000E358E">
        <w:trPr>
          <w:trHeight w:val="2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84" w:rsidRDefault="00774E7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84" w:rsidRDefault="00774E71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19/5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84" w:rsidRDefault="00C373C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0,1108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84" w:rsidRDefault="00C373C7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13,-zł/m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  <w:t xml:space="preserve">2 </w:t>
            </w:r>
          </w:p>
          <w:p w:rsidR="00C373C7" w:rsidRPr="00C373C7" w:rsidRDefault="007D245A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l</w:t>
            </w:r>
            <w:r w:rsidR="00C373C7">
              <w:rPr>
                <w:rFonts w:asciiTheme="minorHAnsi" w:hAnsiTheme="minorHAnsi"/>
                <w:sz w:val="20"/>
                <w:szCs w:val="20"/>
                <w:lang w:eastAsia="en-US"/>
              </w:rPr>
              <w:t>okalu oraz 200m</w:t>
            </w:r>
            <w:r w:rsidR="00C373C7">
              <w:rPr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przynależ</w:t>
            </w:r>
            <w:r w:rsidR="00C373C7">
              <w:rPr>
                <w:rFonts w:asciiTheme="minorHAnsi" w:hAnsiTheme="minorHAnsi"/>
                <w:sz w:val="20"/>
                <w:szCs w:val="20"/>
                <w:lang w:eastAsia="en-US"/>
              </w:rPr>
              <w:t>nego gruntu w wys.50,-zł. co razem czyni kwotę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700zł. netto miesięcznie.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84" w:rsidRDefault="007D245A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PT1P/00092069/8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84" w:rsidRDefault="007D245A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Młoszów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84" w:rsidRDefault="007D245A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Umowa najmu na okres do 3 lat na rzecz dotychczasowego najemcy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84" w:rsidRDefault="00BA5C84">
            <w:pPr>
              <w:rPr>
                <w:rFonts w:asciiTheme="minorHAnsi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Wolbórz nie posiada planu</w:t>
            </w:r>
            <w:r w:rsidR="007D245A">
              <w:rPr>
                <w:sz w:val="20"/>
                <w:szCs w:val="20"/>
                <w:lang w:eastAsia="en-US"/>
              </w:rPr>
              <w:t xml:space="preserve"> zagospodarowania przestrzennego gminy. Zgodnie z ewidencją gruntów i budynków  działka stanowi Bi – inne tereny zabudowane</w:t>
            </w:r>
          </w:p>
          <w:p w:rsidR="00BA5C84" w:rsidRDefault="00BA5C84" w:rsidP="00B77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84" w:rsidRPr="00047A73" w:rsidRDefault="007D245A" w:rsidP="007D245A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Lokal użytkowy</w:t>
            </w:r>
            <w:r w:rsidR="00047A73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, usytuowany pod numerem porządkowym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</w:t>
            </w:r>
            <w:r w:rsidR="00047A73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Młoszów 6wykorzystywany jest na prowadzenie działalności gospodarczej – sklep spożywczo prz</w:t>
            </w:r>
            <w:r w:rsidR="0023414C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emysłowy. Pow. lokalu wynosi 50</w:t>
            </w:r>
            <w:r w:rsidR="00047A73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m</w:t>
            </w:r>
            <w:r w:rsidR="00047A73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  <w:lang w:eastAsia="en-US"/>
              </w:rPr>
              <w:t xml:space="preserve">2 </w:t>
            </w:r>
            <w:r w:rsidR="00047A73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, towarzyszący grunt to 200m</w:t>
            </w:r>
            <w:r w:rsidR="00047A73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  <w:lang w:eastAsia="en-US"/>
              </w:rPr>
              <w:t xml:space="preserve">2 </w:t>
            </w:r>
            <w:r w:rsidR="00047A73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BA5C84" w:rsidRDefault="000E358E" w:rsidP="00BA5C8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zostaje wywieszony na okres 21 dni. </w:t>
      </w:r>
      <w:r w:rsidR="00BA5C84">
        <w:rPr>
          <w:rFonts w:asciiTheme="minorHAnsi" w:hAnsiTheme="minorHAnsi"/>
          <w:sz w:val="20"/>
          <w:szCs w:val="20"/>
        </w:rPr>
        <w:t>Termin wywiesze</w:t>
      </w:r>
      <w:r w:rsidR="009948BA">
        <w:rPr>
          <w:rFonts w:asciiTheme="minorHAnsi" w:hAnsiTheme="minorHAnsi"/>
          <w:sz w:val="20"/>
          <w:szCs w:val="20"/>
        </w:rPr>
        <w:t>nia wykazu 3.06.2020- 24.06.2020</w:t>
      </w:r>
    </w:p>
    <w:p w:rsidR="00BA5C84" w:rsidRDefault="00BA5C84" w:rsidP="00BA5C84">
      <w:pPr>
        <w:spacing w:after="0" w:line="240" w:lineRule="auto"/>
      </w:pPr>
    </w:p>
    <w:p w:rsidR="00BB3ECE" w:rsidRDefault="00BB3ECE"/>
    <w:sectPr w:rsidR="00BB3ECE" w:rsidSect="00BA5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5C84"/>
    <w:rsid w:val="00047A73"/>
    <w:rsid w:val="000E2511"/>
    <w:rsid w:val="000E358E"/>
    <w:rsid w:val="001E2C6A"/>
    <w:rsid w:val="0023414C"/>
    <w:rsid w:val="00321476"/>
    <w:rsid w:val="004F5F00"/>
    <w:rsid w:val="005D19BF"/>
    <w:rsid w:val="00712815"/>
    <w:rsid w:val="00717A25"/>
    <w:rsid w:val="00774E71"/>
    <w:rsid w:val="007A5685"/>
    <w:rsid w:val="007D245A"/>
    <w:rsid w:val="009948BA"/>
    <w:rsid w:val="009A7F87"/>
    <w:rsid w:val="00AA7C02"/>
    <w:rsid w:val="00BA5C84"/>
    <w:rsid w:val="00BB3ECE"/>
    <w:rsid w:val="00C373C7"/>
    <w:rsid w:val="00D3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BA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Wolbórz</dc:creator>
  <cp:lastModifiedBy>pracownik</cp:lastModifiedBy>
  <cp:revision>2</cp:revision>
  <dcterms:created xsi:type="dcterms:W3CDTF">2020-06-04T13:07:00Z</dcterms:created>
  <dcterms:modified xsi:type="dcterms:W3CDTF">2020-06-04T13:07:00Z</dcterms:modified>
</cp:coreProperties>
</file>