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E" w:rsidRDefault="0031776E" w:rsidP="0031776E">
      <w:pPr>
        <w:pStyle w:val="Bezodstpw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Burmistrz Wolborza</w:t>
      </w:r>
    </w:p>
    <w:p w:rsidR="0031776E" w:rsidRDefault="0031776E" w:rsidP="0031776E">
      <w:pPr>
        <w:jc w:val="center"/>
      </w:pPr>
      <w:r>
        <w:t xml:space="preserve">działając  na podstawie art. 35 ust. 1 ustawy z dnia 21 sierpnia 1997r. o gospodarce nieruchomościami </w:t>
      </w:r>
      <w:r w:rsidRPr="000E358E">
        <w:t>(tekst jedn. Dz. U. z 2020 poz. 65 ze zm.)</w:t>
      </w:r>
      <w:r>
        <w:rPr>
          <w:sz w:val="20"/>
          <w:szCs w:val="20"/>
        </w:rPr>
        <w:t xml:space="preserve"> </w:t>
      </w:r>
      <w:r>
        <w:t>podaje do publicznej wiadomości wykaz  nieruchomości przeznaczonych do sprzedaży</w:t>
      </w: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426"/>
        <w:gridCol w:w="709"/>
        <w:gridCol w:w="850"/>
        <w:gridCol w:w="851"/>
        <w:gridCol w:w="1276"/>
        <w:gridCol w:w="1134"/>
        <w:gridCol w:w="1559"/>
        <w:gridCol w:w="3969"/>
        <w:gridCol w:w="4106"/>
      </w:tblGrid>
      <w:tr w:rsidR="0031776E" w:rsidTr="00224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Nr</w:t>
            </w:r>
          </w:p>
          <w:p w:rsidR="0031776E" w:rsidRDefault="0031776E" w:rsidP="001E58A9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Pow.</w:t>
            </w:r>
          </w:p>
          <w:p w:rsidR="0031776E" w:rsidRDefault="0031776E" w:rsidP="001E58A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Cena </w:t>
            </w:r>
          </w:p>
          <w:p w:rsidR="00224D02" w:rsidRDefault="00224D02" w:rsidP="001E58A9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Księga</w:t>
            </w:r>
          </w:p>
          <w:p w:rsidR="0031776E" w:rsidRDefault="0031776E" w:rsidP="001E58A9">
            <w:pPr>
              <w:snapToGrid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31776E" w:rsidRDefault="0031776E" w:rsidP="001E58A9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2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przestrzennego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gm. Wolbórz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Opis</w:t>
            </w:r>
          </w:p>
          <w:p w:rsidR="0031776E" w:rsidRDefault="0031776E" w:rsidP="001E58A9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31776E" w:rsidTr="00224D02">
        <w:trPr>
          <w:trHeight w:val="2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0,1450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Pr="00C864EB" w:rsidRDefault="00C864EB" w:rsidP="0031776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  <w:r w:rsidR="00224D02"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076</w:t>
            </w:r>
            <w:r w:rsidR="00224D02">
              <w:rPr>
                <w:rFonts w:asciiTheme="minorHAnsi" w:hAnsiTheme="minorHAnsi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6E" w:rsidRDefault="0031776E" w:rsidP="001E58A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PT1P/00092069/8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Default="00224D02" w:rsidP="001E58A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Komorniki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D02" w:rsidRDefault="0031776E" w:rsidP="00224D0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Przetarg</w:t>
            </w:r>
          </w:p>
          <w:p w:rsidR="0031776E" w:rsidRDefault="0031776E" w:rsidP="00224D0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ustny nieograniczony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Default="0031776E" w:rsidP="001E58A9">
            <w:pPr>
              <w:rPr>
                <w:rFonts w:asciiTheme="minorHAnsi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Gmina Wolbórz nie posiada planu zagospodarowania przestrzennego gminy. Zgodnie z </w:t>
            </w:r>
            <w:r w:rsidR="00C864EB">
              <w:rPr>
                <w:sz w:val="20"/>
                <w:szCs w:val="20"/>
                <w:lang w:eastAsia="en-US"/>
              </w:rPr>
              <w:t>zapisami w ewidencji</w:t>
            </w:r>
            <w:r>
              <w:rPr>
                <w:sz w:val="20"/>
                <w:szCs w:val="20"/>
                <w:lang w:eastAsia="en-US"/>
              </w:rPr>
              <w:t xml:space="preserve"> gruntó</w:t>
            </w:r>
            <w:r w:rsidR="00C864EB">
              <w:rPr>
                <w:sz w:val="20"/>
                <w:szCs w:val="20"/>
                <w:lang w:eastAsia="en-US"/>
              </w:rPr>
              <w:t>w i budynków  działka stanowi użytki rolne zabudowane. Zgodnie ze studium uwarunkowań i kierunków zagospodarowania przestrzennego są to tereny rolne.</w:t>
            </w:r>
          </w:p>
          <w:p w:rsidR="0031776E" w:rsidRDefault="0031776E" w:rsidP="001E58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6E" w:rsidRPr="00047A73" w:rsidRDefault="00FE035C" w:rsidP="001E58A9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Działka </w:t>
            </w:r>
            <w:r w:rsidR="005E5717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położona w pośredniej części miejscowości, w otoczeniu zabudowy mieszkaniowej i terenów użytkowanych rolniczo. Teren </w:t>
            </w:r>
            <w:r w:rsidR="00404282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płaski porośnię</w:t>
            </w:r>
            <w:r w:rsidR="005E5717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ty, nieogrodzony, nieużytkowany.</w:t>
            </w:r>
            <w:r w:rsidR="00404282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 Dostęp do nieruchomości z drogi powiatowej w kierunku Ujazdu. Nieruchomość </w:t>
            </w:r>
            <w:r w:rsidR="00E22B6C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="00E22B6C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półn.-wsch</w:t>
            </w:r>
            <w:proofErr w:type="spellEnd"/>
            <w:r w:rsidR="00E22B6C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. Części </w:t>
            </w:r>
            <w:r w:rsidR="00404282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będzie obciążona służebnością drogową na rzecz działki 302/2</w:t>
            </w:r>
            <w:r w:rsidR="00E22B6C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31776E" w:rsidRDefault="0031776E" w:rsidP="0031776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Wykaz zostaje wywieszony na okres 21 dni. Termin wywiesze</w:t>
      </w:r>
      <w:r w:rsidR="00224D02">
        <w:rPr>
          <w:rFonts w:asciiTheme="minorHAnsi" w:hAnsiTheme="minorHAnsi"/>
          <w:sz w:val="20"/>
          <w:szCs w:val="20"/>
        </w:rPr>
        <w:t xml:space="preserve">nia wykazu </w:t>
      </w:r>
      <w:r w:rsidR="007705C8">
        <w:rPr>
          <w:rFonts w:asciiTheme="minorHAnsi" w:hAnsiTheme="minorHAnsi"/>
          <w:sz w:val="20"/>
          <w:szCs w:val="20"/>
        </w:rPr>
        <w:t xml:space="preserve"> 14.10.2020 – 4.11.2020r.</w:t>
      </w:r>
    </w:p>
    <w:p w:rsidR="0031776E" w:rsidRDefault="0031776E" w:rsidP="0031776E">
      <w:pPr>
        <w:spacing w:after="0" w:line="240" w:lineRule="auto"/>
      </w:pPr>
    </w:p>
    <w:p w:rsidR="0031776E" w:rsidRDefault="0031776E" w:rsidP="0031776E"/>
    <w:p w:rsidR="00BB3ECE" w:rsidRDefault="00BB3ECE"/>
    <w:sectPr w:rsidR="00BB3ECE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776E"/>
    <w:rsid w:val="000E2511"/>
    <w:rsid w:val="00224D02"/>
    <w:rsid w:val="0031776E"/>
    <w:rsid w:val="00321476"/>
    <w:rsid w:val="00404282"/>
    <w:rsid w:val="005D19BF"/>
    <w:rsid w:val="005E5717"/>
    <w:rsid w:val="00712815"/>
    <w:rsid w:val="007705C8"/>
    <w:rsid w:val="007A5685"/>
    <w:rsid w:val="00974EA6"/>
    <w:rsid w:val="009A7F87"/>
    <w:rsid w:val="00AA7C02"/>
    <w:rsid w:val="00BB19CB"/>
    <w:rsid w:val="00BB3ECE"/>
    <w:rsid w:val="00C864EB"/>
    <w:rsid w:val="00D922C8"/>
    <w:rsid w:val="00E22B6C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5</cp:revision>
  <cp:lastPrinted>2020-10-13T08:36:00Z</cp:lastPrinted>
  <dcterms:created xsi:type="dcterms:W3CDTF">2020-10-07T11:48:00Z</dcterms:created>
  <dcterms:modified xsi:type="dcterms:W3CDTF">2020-10-13T08:37:00Z</dcterms:modified>
</cp:coreProperties>
</file>