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DC" w:rsidRDefault="00BD39DC" w:rsidP="00BD39DC">
      <w:pPr>
        <w:pStyle w:val="Tekstpodstawowy"/>
        <w:rPr>
          <w:sz w:val="19"/>
        </w:rPr>
      </w:pPr>
    </w:p>
    <w:p w:rsidR="00293163" w:rsidRPr="00670B77" w:rsidRDefault="00293163" w:rsidP="00A86329">
      <w:pPr>
        <w:pStyle w:val="Bezodstpw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670B77">
        <w:rPr>
          <w:rFonts w:asciiTheme="minorHAnsi" w:hAnsiTheme="minorHAnsi" w:cstheme="minorHAnsi"/>
          <w:b/>
          <w:bCs/>
          <w:sz w:val="16"/>
          <w:szCs w:val="16"/>
        </w:rPr>
        <w:t>Burmistrz Wolborza</w:t>
      </w:r>
    </w:p>
    <w:p w:rsidR="00293163" w:rsidRPr="00670B77" w:rsidRDefault="00293163" w:rsidP="00A86329">
      <w:pPr>
        <w:spacing w:line="240" w:lineRule="auto"/>
        <w:jc w:val="center"/>
        <w:rPr>
          <w:sz w:val="16"/>
          <w:szCs w:val="16"/>
        </w:rPr>
      </w:pPr>
      <w:r w:rsidRPr="00670B77">
        <w:rPr>
          <w:sz w:val="16"/>
          <w:szCs w:val="16"/>
        </w:rPr>
        <w:t>działając na podstawie art. 35 ust. 1 ustawy z dnia 21 sierpnia 1997 r. o gospodarce nieruchomościami (tekst jedn. Dz. U. z 2021 poz. 1899 ze zm.) podaje</w:t>
      </w:r>
      <w:r w:rsidR="009E628B" w:rsidRPr="00670B77">
        <w:rPr>
          <w:sz w:val="16"/>
          <w:szCs w:val="16"/>
        </w:rPr>
        <w:t xml:space="preserve"> do publicznej wiadomości wykaz</w:t>
      </w:r>
      <w:r w:rsidRPr="00670B77">
        <w:rPr>
          <w:sz w:val="16"/>
          <w:szCs w:val="16"/>
        </w:rPr>
        <w:t xml:space="preserve"> nieruchom</w:t>
      </w:r>
      <w:r w:rsidR="009E628B" w:rsidRPr="00670B77">
        <w:rPr>
          <w:sz w:val="16"/>
          <w:szCs w:val="16"/>
        </w:rPr>
        <w:t>ości przeznaczonych do zbycia</w:t>
      </w:r>
      <w:r w:rsidRPr="00670B77">
        <w:rPr>
          <w:sz w:val="16"/>
          <w:szCs w:val="16"/>
        </w:rPr>
        <w:t xml:space="preserve"> </w:t>
      </w:r>
    </w:p>
    <w:tbl>
      <w:tblPr>
        <w:tblStyle w:val="Tabela-Siatka"/>
        <w:tblW w:w="14318" w:type="dxa"/>
        <w:tblInd w:w="-176" w:type="dxa"/>
        <w:tblLayout w:type="fixed"/>
        <w:tblLook w:val="04A0"/>
      </w:tblPr>
      <w:tblGrid>
        <w:gridCol w:w="568"/>
        <w:gridCol w:w="850"/>
        <w:gridCol w:w="851"/>
        <w:gridCol w:w="992"/>
        <w:gridCol w:w="1418"/>
        <w:gridCol w:w="992"/>
        <w:gridCol w:w="1559"/>
        <w:gridCol w:w="2268"/>
        <w:gridCol w:w="2268"/>
        <w:gridCol w:w="2552"/>
      </w:tblGrid>
      <w:tr w:rsidR="004B50EB" w:rsidRPr="00670B77" w:rsidTr="004B50EB">
        <w:trPr>
          <w:trHeight w:val="5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29" w:rsidRPr="00670B77" w:rsidRDefault="00A86329" w:rsidP="009B7AC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70B77">
              <w:rPr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29" w:rsidRPr="00670B77" w:rsidRDefault="00A86329" w:rsidP="009B7AC9">
            <w:pPr>
              <w:pStyle w:val="Bezodstpw"/>
              <w:jc w:val="center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US"/>
              </w:rPr>
            </w:pPr>
            <w:r w:rsidRPr="00670B77">
              <w:rPr>
                <w:rFonts w:asciiTheme="minorHAnsi" w:hAnsiTheme="minorHAnsi" w:cs="Times New Roman"/>
                <w:b/>
                <w:sz w:val="16"/>
                <w:szCs w:val="16"/>
                <w:lang w:eastAsia="en-US"/>
              </w:rPr>
              <w:t>Nr</w:t>
            </w:r>
          </w:p>
          <w:p w:rsidR="00A86329" w:rsidRPr="00670B77" w:rsidRDefault="00A86329" w:rsidP="009B7AC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70B77">
              <w:rPr>
                <w:b/>
                <w:sz w:val="16"/>
                <w:szCs w:val="16"/>
                <w:lang w:eastAsia="en-US"/>
              </w:rPr>
              <w:t>działki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29" w:rsidRPr="00670B77" w:rsidRDefault="00A86329" w:rsidP="009B7AC9">
            <w:pPr>
              <w:pStyle w:val="Bezodstpw"/>
              <w:jc w:val="center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US"/>
              </w:rPr>
            </w:pPr>
            <w:r w:rsidRPr="00670B77">
              <w:rPr>
                <w:rFonts w:asciiTheme="minorHAnsi" w:hAnsiTheme="minorHAnsi" w:cs="Times New Roman"/>
                <w:b/>
                <w:sz w:val="16"/>
                <w:szCs w:val="16"/>
                <w:lang w:eastAsia="en-US"/>
              </w:rPr>
              <w:t>Pow.</w:t>
            </w:r>
          </w:p>
          <w:p w:rsidR="00A86329" w:rsidRPr="00670B77" w:rsidRDefault="00A86329" w:rsidP="009B7AC9">
            <w:pPr>
              <w:jc w:val="center"/>
              <w:rPr>
                <w:sz w:val="16"/>
                <w:szCs w:val="16"/>
                <w:lang w:eastAsia="en-US"/>
              </w:rPr>
            </w:pPr>
            <w:r w:rsidRPr="00670B77">
              <w:rPr>
                <w:b/>
                <w:sz w:val="16"/>
                <w:szCs w:val="16"/>
                <w:lang w:eastAsia="en-US"/>
              </w:rPr>
              <w:t>w 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29" w:rsidRPr="00670B77" w:rsidRDefault="00A86329" w:rsidP="009B7AC9">
            <w:pPr>
              <w:pStyle w:val="Bezodstpw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670B7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Cena</w:t>
            </w:r>
          </w:p>
          <w:p w:rsidR="00A86329" w:rsidRPr="00670B77" w:rsidRDefault="00A86329" w:rsidP="009B7AC9">
            <w:pPr>
              <w:pStyle w:val="Bezodstpw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670B7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29" w:rsidRPr="00670B77" w:rsidRDefault="00A86329" w:rsidP="009B7AC9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670B77">
              <w:rPr>
                <w:b/>
                <w:sz w:val="16"/>
                <w:szCs w:val="16"/>
                <w:lang w:eastAsia="en-US"/>
              </w:rPr>
              <w:t>Księga</w:t>
            </w:r>
          </w:p>
          <w:p w:rsidR="00A86329" w:rsidRPr="00670B77" w:rsidRDefault="00A86329" w:rsidP="009B7AC9">
            <w:pPr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670B77">
              <w:rPr>
                <w:b/>
                <w:sz w:val="16"/>
                <w:szCs w:val="16"/>
                <w:lang w:eastAsia="en-US"/>
              </w:rPr>
              <w:t>wieczysta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29" w:rsidRPr="00670B77" w:rsidRDefault="00A86329" w:rsidP="009B7AC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70B77">
              <w:rPr>
                <w:b/>
                <w:sz w:val="16"/>
                <w:szCs w:val="16"/>
                <w:lang w:eastAsia="en-US"/>
              </w:rPr>
              <w:t>Położenie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29" w:rsidRPr="00670B77" w:rsidRDefault="00A86329" w:rsidP="009B7AC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70B77">
              <w:rPr>
                <w:b/>
                <w:sz w:val="16"/>
                <w:szCs w:val="16"/>
                <w:lang w:eastAsia="en-US"/>
              </w:rPr>
              <w:t>Zbycie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29" w:rsidRPr="00670B77" w:rsidRDefault="00A86329" w:rsidP="009B7AC9">
            <w:pPr>
              <w:pStyle w:val="Bezodstpw"/>
              <w:jc w:val="center"/>
              <w:rPr>
                <w:rFonts w:asciiTheme="minorHAnsi" w:hAnsiTheme="minorHAnsi" w:cs="Times New Roman"/>
                <w:b/>
                <w:sz w:val="16"/>
                <w:szCs w:val="16"/>
                <w:lang w:eastAsia="en-US"/>
              </w:rPr>
            </w:pPr>
            <w:r w:rsidRPr="00670B77">
              <w:rPr>
                <w:rFonts w:asciiTheme="minorHAnsi" w:hAnsiTheme="minorHAnsi" w:cs="Times New Roman"/>
                <w:b/>
                <w:sz w:val="16"/>
                <w:szCs w:val="16"/>
                <w:lang w:eastAsia="en-US"/>
              </w:rPr>
              <w:t>Przeznaczenie w planie zagospodarowania</w:t>
            </w:r>
          </w:p>
          <w:p w:rsidR="00A86329" w:rsidRPr="00670B77" w:rsidRDefault="00A86329" w:rsidP="009B7AC9">
            <w:pPr>
              <w:pStyle w:val="Bezodstpw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en-US"/>
              </w:rPr>
            </w:pPr>
            <w:r w:rsidRPr="00670B77">
              <w:rPr>
                <w:rFonts w:asciiTheme="minorHAnsi" w:hAnsiTheme="minorHAnsi" w:cs="Times New Roman"/>
                <w:b/>
                <w:sz w:val="16"/>
                <w:szCs w:val="16"/>
                <w:lang w:eastAsia="en-US"/>
              </w:rPr>
              <w:t xml:space="preserve">przestrzennego </w:t>
            </w:r>
            <w:r w:rsidRPr="00670B7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gm. Wolbórz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29" w:rsidRPr="00670B77" w:rsidRDefault="00A86329" w:rsidP="009B7AC9">
            <w:pPr>
              <w:pStyle w:val="Bezodstpw"/>
              <w:jc w:val="center"/>
              <w:rPr>
                <w:rFonts w:asciiTheme="minorHAnsi" w:eastAsia="Times New Roman" w:hAnsiTheme="minorHAnsi" w:cs="Times New Roman"/>
                <w:b/>
                <w:sz w:val="16"/>
                <w:szCs w:val="16"/>
                <w:lang w:eastAsia="en-US"/>
              </w:rPr>
            </w:pPr>
            <w:r w:rsidRPr="00670B77">
              <w:rPr>
                <w:rFonts w:asciiTheme="minorHAnsi" w:hAnsiTheme="minorHAnsi" w:cs="Times New Roman"/>
                <w:b/>
                <w:sz w:val="16"/>
                <w:szCs w:val="16"/>
                <w:lang w:eastAsia="en-US"/>
              </w:rPr>
              <w:t>Opis</w:t>
            </w:r>
          </w:p>
          <w:p w:rsidR="00A86329" w:rsidRPr="00670B77" w:rsidRDefault="00A86329" w:rsidP="009B7AC9">
            <w:pPr>
              <w:jc w:val="center"/>
              <w:rPr>
                <w:sz w:val="16"/>
                <w:szCs w:val="16"/>
                <w:lang w:eastAsia="en-US"/>
              </w:rPr>
            </w:pPr>
            <w:r w:rsidRPr="00670B77">
              <w:rPr>
                <w:b/>
                <w:sz w:val="16"/>
                <w:szCs w:val="16"/>
                <w:lang w:eastAsia="en-US"/>
              </w:rPr>
              <w:t>nieruchomości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9" w:rsidRPr="00670B77" w:rsidRDefault="00A86329" w:rsidP="00A86329">
            <w:pPr>
              <w:pStyle w:val="Bezodstpw"/>
              <w:jc w:val="center"/>
              <w:rPr>
                <w:rFonts w:asciiTheme="minorHAnsi" w:hAnsiTheme="minorHAnsi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6"/>
                <w:lang w:eastAsia="en-US"/>
              </w:rPr>
              <w:t>Termin zagospodarowania nieruchomości</w:t>
            </w:r>
          </w:p>
        </w:tc>
      </w:tr>
      <w:tr w:rsidR="004B50EB" w:rsidRPr="00670B77" w:rsidTr="004B50EB">
        <w:trPr>
          <w:trHeight w:val="1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9" w:rsidRPr="00670B77" w:rsidRDefault="00A86329" w:rsidP="00A86329">
            <w:pPr>
              <w:jc w:val="center"/>
              <w:rPr>
                <w:sz w:val="16"/>
                <w:szCs w:val="16"/>
                <w:lang w:eastAsia="en-US"/>
              </w:rPr>
            </w:pPr>
            <w:r w:rsidRPr="00670B77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29" w:rsidRPr="00670B77" w:rsidRDefault="00A86329" w:rsidP="00A86329">
            <w:pPr>
              <w:jc w:val="center"/>
              <w:rPr>
                <w:sz w:val="16"/>
                <w:szCs w:val="16"/>
                <w:lang w:eastAsia="en-US"/>
              </w:rPr>
            </w:pPr>
            <w:r w:rsidRPr="00670B77">
              <w:rPr>
                <w:sz w:val="16"/>
                <w:szCs w:val="16"/>
                <w:lang w:eastAsia="en-US"/>
              </w:rPr>
              <w:t>1957/15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29" w:rsidRPr="00670B77" w:rsidRDefault="00A86329" w:rsidP="00A86329">
            <w:pPr>
              <w:jc w:val="center"/>
              <w:rPr>
                <w:sz w:val="16"/>
                <w:szCs w:val="16"/>
                <w:lang w:eastAsia="en-US"/>
              </w:rPr>
            </w:pPr>
            <w:r w:rsidRPr="00670B77">
              <w:rPr>
                <w:sz w:val="16"/>
                <w:szCs w:val="16"/>
                <w:lang w:eastAsia="en-US"/>
              </w:rPr>
              <w:t>0,1861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29" w:rsidRPr="00670B77" w:rsidRDefault="00A86329" w:rsidP="00A86329">
            <w:pPr>
              <w:jc w:val="center"/>
              <w:rPr>
                <w:sz w:val="16"/>
                <w:szCs w:val="16"/>
                <w:lang w:eastAsia="en-US"/>
              </w:rPr>
            </w:pPr>
            <w:r w:rsidRPr="00670B77">
              <w:rPr>
                <w:sz w:val="16"/>
                <w:szCs w:val="16"/>
                <w:lang w:eastAsia="en-US"/>
              </w:rPr>
              <w:t>150 790,00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29" w:rsidRPr="00670B77" w:rsidRDefault="00A86329" w:rsidP="00A86329">
            <w:pPr>
              <w:jc w:val="center"/>
              <w:rPr>
                <w:sz w:val="16"/>
                <w:szCs w:val="16"/>
                <w:lang w:eastAsia="en-US"/>
              </w:rPr>
            </w:pPr>
            <w:r w:rsidRPr="00670B77">
              <w:rPr>
                <w:sz w:val="16"/>
                <w:szCs w:val="16"/>
              </w:rPr>
              <w:t>PT1P/00046483/9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29" w:rsidRPr="00670B77" w:rsidRDefault="00A86329" w:rsidP="00A86329">
            <w:pPr>
              <w:jc w:val="center"/>
              <w:rPr>
                <w:sz w:val="16"/>
                <w:szCs w:val="16"/>
                <w:lang w:eastAsia="en-US"/>
              </w:rPr>
            </w:pPr>
            <w:r w:rsidRPr="00670B77">
              <w:rPr>
                <w:sz w:val="16"/>
                <w:szCs w:val="16"/>
                <w:lang w:eastAsia="en-US"/>
              </w:rPr>
              <w:t>Obręb nr 5 miasta Wolbórz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29" w:rsidRPr="00670B77" w:rsidRDefault="00A86329" w:rsidP="00A86329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670B77">
              <w:rPr>
                <w:sz w:val="16"/>
                <w:szCs w:val="16"/>
                <w:lang w:eastAsia="en-US"/>
              </w:rPr>
              <w:t>Bezprzetargowe</w:t>
            </w:r>
            <w:proofErr w:type="spellEnd"/>
            <w:r w:rsidRPr="00670B77">
              <w:rPr>
                <w:sz w:val="16"/>
                <w:szCs w:val="16"/>
                <w:lang w:eastAsia="en-US"/>
              </w:rPr>
              <w:t xml:space="preserve"> zbycie w celu polepszenia zagospodarowania nieruchomości przyległych</w:t>
            </w:r>
            <w:r w:rsidR="00570E39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29" w:rsidRPr="00670B77" w:rsidRDefault="00A86329" w:rsidP="00A86329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70B7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Dla przedmiotowego terenu Gmina Wolbórz nie posiada miejscowego planu zagospodarowania przestrzennego gminy i nie została wydana decyzja o warunkach zabudowy. Zgodnie z ewidencją gruntów </w:t>
            </w:r>
            <w:r w:rsidRPr="00670B7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 xml:space="preserve">i budynków działka stanowi grunty orne, pastwiska trwałe oraz grunty zadrzewione </w:t>
            </w:r>
            <w:r w:rsidRPr="00670B7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>i zakrzewione.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29" w:rsidRPr="00670B77" w:rsidRDefault="00A86329" w:rsidP="00A86329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70B7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Nieruchomość zna</w:t>
            </w:r>
            <w:r w:rsidR="00570E3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jduje się na terenach usługowo-mieszkaniowych</w:t>
            </w:r>
            <w:r w:rsidRPr="00670B7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. Działka zbywana jest </w:t>
            </w:r>
            <w:r w:rsidRPr="00670B77">
              <w:rPr>
                <w:rFonts w:asciiTheme="minorHAnsi" w:hAnsiTheme="minorHAnsi" w:cstheme="minorHAnsi"/>
                <w:sz w:val="16"/>
                <w:szCs w:val="16"/>
              </w:rPr>
              <w:t xml:space="preserve">w celu polepszenia zagospodarowania nieruchomości przyległych poprzez poprawę jakości funkcjonowania budynku handlowo-usługowego, znajdującego się na działkach: 1957/12 i 1510 </w:t>
            </w:r>
            <w:proofErr w:type="spellStart"/>
            <w:r w:rsidRPr="00670B77">
              <w:rPr>
                <w:rFonts w:asciiTheme="minorHAnsi" w:hAnsiTheme="minorHAnsi" w:cstheme="minorHAnsi"/>
                <w:sz w:val="16"/>
                <w:szCs w:val="16"/>
              </w:rPr>
              <w:t>obr</w:t>
            </w:r>
            <w:proofErr w:type="spellEnd"/>
            <w:r w:rsidRPr="00670B77">
              <w:rPr>
                <w:rFonts w:asciiTheme="minorHAnsi" w:hAnsiTheme="minorHAnsi" w:cstheme="minorHAnsi"/>
                <w:sz w:val="16"/>
                <w:szCs w:val="16"/>
              </w:rPr>
              <w:t>. 5 m. Wolbórz.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29" w:rsidRPr="00670B77" w:rsidRDefault="00A86329" w:rsidP="00570E39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6329">
              <w:rPr>
                <w:rFonts w:asciiTheme="minorHAnsi" w:hAnsiTheme="minorHAnsi" w:cstheme="minorHAnsi"/>
                <w:sz w:val="16"/>
                <w:szCs w:val="16"/>
              </w:rPr>
              <w:t xml:space="preserve">Nabywca nieruchomości w celu polepszenia zagospodarowania nieruchomości przyległych zobowiązany jest do zabudowania nabywanej działki nr 1957/15 miejscami postojowymi niezbędnymi do obsługi sklepu spożywczego, usytuowanego na działkach: 1957/12 i 1510 </w:t>
            </w:r>
            <w:proofErr w:type="spellStart"/>
            <w:r w:rsidRPr="00A86329">
              <w:rPr>
                <w:rFonts w:asciiTheme="minorHAnsi" w:hAnsiTheme="minorHAnsi" w:cstheme="minorHAnsi"/>
                <w:sz w:val="16"/>
                <w:szCs w:val="16"/>
              </w:rPr>
              <w:t>obr</w:t>
            </w:r>
            <w:proofErr w:type="spellEnd"/>
            <w:r w:rsidRPr="00A86329">
              <w:rPr>
                <w:rFonts w:asciiTheme="minorHAnsi" w:hAnsiTheme="minorHAnsi" w:cstheme="minorHAnsi"/>
                <w:sz w:val="16"/>
                <w:szCs w:val="16"/>
              </w:rPr>
              <w:t>. 5 m. Wolbórz, w terminie 5 lat. Termin do zabudowy biegnie od dnia zawarcia umowy (data podpisania aktu notarialnego) i obowiązuje także następców prawnych.</w:t>
            </w:r>
          </w:p>
        </w:tc>
      </w:tr>
    </w:tbl>
    <w:p w:rsidR="00BB3ECE" w:rsidRPr="00670B77" w:rsidRDefault="00293163" w:rsidP="009B7AC9">
      <w:pPr>
        <w:spacing w:before="240" w:line="240" w:lineRule="auto"/>
        <w:jc w:val="both"/>
        <w:rPr>
          <w:sz w:val="16"/>
          <w:szCs w:val="16"/>
        </w:rPr>
      </w:pPr>
      <w:r w:rsidRPr="00670B77">
        <w:rPr>
          <w:sz w:val="16"/>
          <w:szCs w:val="16"/>
        </w:rPr>
        <w:t>Osobom, którym przysługuje roszczenie o nabycie przedmiotowych nieruchomości z mocy ustawy o gospodarce nieruchomościami lub odrębnych przepisów lub są poprzednimi właścicielami nabytych nieruchomości pozbawionych prawa własności przed dniem 5.12.1990</w:t>
      </w:r>
      <w:r w:rsidR="009B7AC9" w:rsidRPr="00670B77">
        <w:rPr>
          <w:sz w:val="16"/>
          <w:szCs w:val="16"/>
        </w:rPr>
        <w:t xml:space="preserve"> </w:t>
      </w:r>
      <w:r w:rsidRPr="00670B77">
        <w:rPr>
          <w:sz w:val="16"/>
          <w:szCs w:val="16"/>
        </w:rPr>
        <w:t xml:space="preserve">r. lub ich spadkobiercami przysługuje pierwszeństwo w ich nabyciu jeżeli złożą wniosek o nabycie w terminie 6 tygodni od dnia wywieszenia wykazu. Osoba, która jest najemcą lokalu mieszkalnego, a najem został nawiązany na czas nieokreślony przysługuje pierwszeństwo w jego nabyciu jeżeli złoży wniosek o nabycie w terminie nie krótszym niż 21 </w:t>
      </w:r>
      <w:r w:rsidR="00570E39">
        <w:rPr>
          <w:sz w:val="16"/>
          <w:szCs w:val="16"/>
        </w:rPr>
        <w:t xml:space="preserve">dni </w:t>
      </w:r>
      <w:r w:rsidRPr="00670B77">
        <w:rPr>
          <w:sz w:val="16"/>
          <w:szCs w:val="16"/>
        </w:rPr>
        <w:t>od daty otrzymania zawiadomienia na piśmie.</w:t>
      </w:r>
      <w:r w:rsidR="009B7AC9" w:rsidRPr="00670B77">
        <w:rPr>
          <w:sz w:val="16"/>
          <w:szCs w:val="16"/>
        </w:rPr>
        <w:t xml:space="preserve"> </w:t>
      </w:r>
      <w:r w:rsidRPr="00670B77">
        <w:rPr>
          <w:sz w:val="16"/>
          <w:szCs w:val="16"/>
        </w:rPr>
        <w:t>Wykaz zostaje wywieszony na okres 21 dni. Termin wywieszenia wyk</w:t>
      </w:r>
      <w:r w:rsidR="009B7AC9" w:rsidRPr="00670B77">
        <w:rPr>
          <w:sz w:val="16"/>
          <w:szCs w:val="16"/>
        </w:rPr>
        <w:t>azu 13.07.2022</w:t>
      </w:r>
      <w:r w:rsidR="000F3DE4" w:rsidRPr="00670B77">
        <w:rPr>
          <w:sz w:val="16"/>
          <w:szCs w:val="16"/>
        </w:rPr>
        <w:t xml:space="preserve"> – 03.08.2022</w:t>
      </w:r>
      <w:r w:rsidR="009B7AC9" w:rsidRPr="00670B77">
        <w:rPr>
          <w:sz w:val="16"/>
          <w:szCs w:val="16"/>
        </w:rPr>
        <w:t xml:space="preserve"> </w:t>
      </w:r>
      <w:r w:rsidRPr="00670B77">
        <w:rPr>
          <w:sz w:val="16"/>
          <w:szCs w:val="16"/>
        </w:rPr>
        <w:t>r.</w:t>
      </w:r>
    </w:p>
    <w:sectPr w:rsidR="00BB3ECE" w:rsidRPr="00670B77" w:rsidSect="002931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39DC"/>
    <w:rsid w:val="00053F2D"/>
    <w:rsid w:val="000E2511"/>
    <w:rsid w:val="000F3DE4"/>
    <w:rsid w:val="001A7CA4"/>
    <w:rsid w:val="001F3883"/>
    <w:rsid w:val="002078BF"/>
    <w:rsid w:val="00293163"/>
    <w:rsid w:val="00313A84"/>
    <w:rsid w:val="00321476"/>
    <w:rsid w:val="00330153"/>
    <w:rsid w:val="003A22C8"/>
    <w:rsid w:val="004B50EB"/>
    <w:rsid w:val="00570E39"/>
    <w:rsid w:val="005D19BF"/>
    <w:rsid w:val="00670B77"/>
    <w:rsid w:val="00671920"/>
    <w:rsid w:val="006D41CD"/>
    <w:rsid w:val="00712815"/>
    <w:rsid w:val="007A5685"/>
    <w:rsid w:val="008006B4"/>
    <w:rsid w:val="008E64B5"/>
    <w:rsid w:val="00930FF7"/>
    <w:rsid w:val="009A7F87"/>
    <w:rsid w:val="009B7AC9"/>
    <w:rsid w:val="009E628B"/>
    <w:rsid w:val="00A04F1D"/>
    <w:rsid w:val="00A249F5"/>
    <w:rsid w:val="00A86329"/>
    <w:rsid w:val="00AA7C02"/>
    <w:rsid w:val="00AB17F2"/>
    <w:rsid w:val="00BB3ECE"/>
    <w:rsid w:val="00BD39DC"/>
    <w:rsid w:val="00C60DB2"/>
    <w:rsid w:val="00C674FA"/>
    <w:rsid w:val="00DE157C"/>
    <w:rsid w:val="00E10E42"/>
    <w:rsid w:val="00E34D25"/>
    <w:rsid w:val="00E648F4"/>
    <w:rsid w:val="00E97D1D"/>
    <w:rsid w:val="00F262D2"/>
    <w:rsid w:val="00F6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9D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7F87"/>
    <w:pPr>
      <w:spacing w:after="0"/>
    </w:pPr>
    <w:rPr>
      <w:rFonts w:ascii="Times New Roman" w:eastAsiaTheme="minorEastAsia" w:hAnsi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D39D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39DC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BD39D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7"/>
      <w:szCs w:val="20"/>
    </w:rPr>
  </w:style>
  <w:style w:type="table" w:styleId="Tabela-Siatka">
    <w:name w:val="Table Grid"/>
    <w:basedOn w:val="Standardowy"/>
    <w:uiPriority w:val="59"/>
    <w:rsid w:val="00293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Wolbórz</dc:creator>
  <cp:keywords/>
  <dc:description/>
  <cp:lastModifiedBy>Pracownik</cp:lastModifiedBy>
  <cp:revision>13</cp:revision>
  <cp:lastPrinted>2022-07-07T08:44:00Z</cp:lastPrinted>
  <dcterms:created xsi:type="dcterms:W3CDTF">2015-10-20T08:50:00Z</dcterms:created>
  <dcterms:modified xsi:type="dcterms:W3CDTF">2022-07-07T08:45:00Z</dcterms:modified>
</cp:coreProperties>
</file>