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5E" w:rsidRPr="00C83AC6" w:rsidRDefault="00FD705E" w:rsidP="00FD705E">
      <w:pPr>
        <w:jc w:val="center"/>
        <w:rPr>
          <w:b/>
          <w:sz w:val="28"/>
          <w:szCs w:val="28"/>
        </w:rPr>
      </w:pPr>
      <w:r w:rsidRPr="00C83AC6">
        <w:rPr>
          <w:b/>
          <w:sz w:val="28"/>
          <w:szCs w:val="28"/>
        </w:rPr>
        <w:t>Burmistrz Wolborza</w:t>
      </w:r>
    </w:p>
    <w:p w:rsidR="00FD705E" w:rsidRDefault="002C4DD2" w:rsidP="00DA54B1">
      <w:pPr>
        <w:pStyle w:val="Bezodstpw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FD705E" w:rsidRPr="004F3594">
        <w:rPr>
          <w:rFonts w:asciiTheme="minorHAnsi" w:hAnsiTheme="minorHAnsi" w:cstheme="minorHAnsi"/>
          <w:sz w:val="20"/>
          <w:szCs w:val="20"/>
        </w:rPr>
        <w:t>ziałając na pod</w:t>
      </w:r>
      <w:r w:rsidR="00623091" w:rsidRPr="004F3594">
        <w:rPr>
          <w:rFonts w:asciiTheme="minorHAnsi" w:hAnsiTheme="minorHAnsi" w:cstheme="minorHAnsi"/>
          <w:sz w:val="20"/>
          <w:szCs w:val="20"/>
        </w:rPr>
        <w:t>stawie art.</w:t>
      </w:r>
      <w:r w:rsidR="00681548">
        <w:rPr>
          <w:rFonts w:asciiTheme="minorHAnsi" w:hAnsiTheme="minorHAnsi" w:cstheme="minorHAnsi"/>
          <w:sz w:val="20"/>
          <w:szCs w:val="20"/>
        </w:rPr>
        <w:t xml:space="preserve"> </w:t>
      </w:r>
      <w:r w:rsidR="00623091" w:rsidRPr="004F3594">
        <w:rPr>
          <w:rFonts w:asciiTheme="minorHAnsi" w:hAnsiTheme="minorHAnsi" w:cstheme="minorHAnsi"/>
          <w:sz w:val="20"/>
          <w:szCs w:val="20"/>
        </w:rPr>
        <w:t>35 ust.</w:t>
      </w:r>
      <w:r w:rsidR="00681548">
        <w:rPr>
          <w:rFonts w:asciiTheme="minorHAnsi" w:hAnsiTheme="minorHAnsi" w:cstheme="minorHAnsi"/>
          <w:sz w:val="20"/>
          <w:szCs w:val="20"/>
        </w:rPr>
        <w:t xml:space="preserve"> </w:t>
      </w:r>
      <w:r w:rsidR="00623091" w:rsidRPr="004F3594">
        <w:rPr>
          <w:rFonts w:asciiTheme="minorHAnsi" w:hAnsiTheme="minorHAnsi" w:cstheme="minorHAnsi"/>
          <w:sz w:val="20"/>
          <w:szCs w:val="20"/>
        </w:rPr>
        <w:t>1 ustawy z dnia 21 sierpnia 1997</w:t>
      </w:r>
      <w:r w:rsidR="00681548">
        <w:rPr>
          <w:rFonts w:asciiTheme="minorHAnsi" w:hAnsiTheme="minorHAnsi" w:cstheme="minorHAnsi"/>
          <w:sz w:val="20"/>
          <w:szCs w:val="20"/>
        </w:rPr>
        <w:t xml:space="preserve"> </w:t>
      </w:r>
      <w:r w:rsidR="00623091" w:rsidRPr="004F3594">
        <w:rPr>
          <w:rFonts w:asciiTheme="minorHAnsi" w:hAnsiTheme="minorHAnsi" w:cstheme="minorHAnsi"/>
          <w:sz w:val="20"/>
          <w:szCs w:val="20"/>
        </w:rPr>
        <w:t>r. o gospodarce nieruchomościami (Dz.</w:t>
      </w:r>
      <w:r w:rsidR="004F3594" w:rsidRPr="004F3594">
        <w:rPr>
          <w:rFonts w:asciiTheme="minorHAnsi" w:hAnsiTheme="minorHAnsi" w:cstheme="minorHAnsi"/>
          <w:sz w:val="20"/>
          <w:szCs w:val="20"/>
        </w:rPr>
        <w:t xml:space="preserve"> </w:t>
      </w:r>
      <w:r w:rsidR="00DA54B1">
        <w:rPr>
          <w:rFonts w:asciiTheme="minorHAnsi" w:hAnsiTheme="minorHAnsi" w:cstheme="minorHAnsi"/>
          <w:sz w:val="20"/>
          <w:szCs w:val="20"/>
        </w:rPr>
        <w:t>U. z 2023 poz. 344</w:t>
      </w:r>
      <w:r w:rsidR="00623091" w:rsidRPr="004F3594">
        <w:rPr>
          <w:rFonts w:asciiTheme="minorHAnsi" w:hAnsiTheme="minorHAnsi" w:cstheme="minorHAnsi"/>
          <w:sz w:val="20"/>
          <w:szCs w:val="20"/>
        </w:rPr>
        <w:t>) podaje do publicznej wiadomości wykaz nieruchomości przeznaczonych do sprzedaży</w:t>
      </w:r>
      <w:r w:rsidR="003B55F3" w:rsidRPr="004F3594">
        <w:rPr>
          <w:rFonts w:asciiTheme="minorHAnsi" w:hAnsiTheme="minorHAnsi" w:cstheme="minorHAnsi"/>
          <w:sz w:val="20"/>
          <w:szCs w:val="20"/>
        </w:rPr>
        <w:t xml:space="preserve"> w drodze przetargu ustnego nieograniczonego</w:t>
      </w:r>
      <w:r w:rsidR="00623091" w:rsidRPr="004F3594">
        <w:rPr>
          <w:rFonts w:asciiTheme="minorHAnsi" w:hAnsiTheme="minorHAnsi" w:cstheme="minorHAnsi"/>
          <w:sz w:val="20"/>
          <w:szCs w:val="20"/>
        </w:rPr>
        <w:t>:</w:t>
      </w:r>
    </w:p>
    <w:p w:rsidR="00DA54B1" w:rsidRPr="004F3594" w:rsidRDefault="00DA54B1" w:rsidP="00DA54B1">
      <w:pPr>
        <w:pStyle w:val="Bezodstpw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880" w:type="dxa"/>
        <w:tblInd w:w="-176" w:type="dxa"/>
        <w:tblLayout w:type="fixed"/>
        <w:tblLook w:val="04A0"/>
      </w:tblPr>
      <w:tblGrid>
        <w:gridCol w:w="568"/>
        <w:gridCol w:w="709"/>
        <w:gridCol w:w="850"/>
        <w:gridCol w:w="1134"/>
        <w:gridCol w:w="1559"/>
        <w:gridCol w:w="993"/>
        <w:gridCol w:w="1417"/>
        <w:gridCol w:w="3827"/>
        <w:gridCol w:w="3823"/>
      </w:tblGrid>
      <w:tr w:rsidR="00DA54B1" w:rsidTr="00FC2D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1" w:rsidRDefault="00DA54B1" w:rsidP="00DA54B1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1" w:rsidRDefault="00DA54B1" w:rsidP="00DA54B1">
            <w:pPr>
              <w:pStyle w:val="Bezodstpw"/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Nr</w:t>
            </w:r>
          </w:p>
          <w:p w:rsidR="00DA54B1" w:rsidRDefault="00DA54B1" w:rsidP="00DA54B1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działki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1" w:rsidRDefault="00DA54B1" w:rsidP="00DA54B1">
            <w:pPr>
              <w:pStyle w:val="Bezodstpw"/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Pow.</w:t>
            </w:r>
          </w:p>
          <w:p w:rsidR="00DA54B1" w:rsidRDefault="00DA54B1" w:rsidP="00DA54B1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w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1" w:rsidRDefault="00DA54B1" w:rsidP="00DA54B1">
            <w:pPr>
              <w:pStyle w:val="Bezodstpw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Cena</w:t>
            </w:r>
            <w:r w:rsidR="000F0A61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sprzedaży</w:t>
            </w:r>
          </w:p>
          <w:p w:rsidR="00DA54B1" w:rsidRDefault="00DA54B1" w:rsidP="00DA54B1">
            <w:pPr>
              <w:pStyle w:val="Bezodstpw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1" w:rsidRDefault="00DA54B1" w:rsidP="00DA54B1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Księga</w:t>
            </w:r>
          </w:p>
          <w:p w:rsidR="00DA54B1" w:rsidRDefault="00DA54B1" w:rsidP="00DA54B1">
            <w:pPr>
              <w:snapToGrid w:val="0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wieczysta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1" w:rsidRDefault="00DA54B1" w:rsidP="00DA54B1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Położenie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1" w:rsidRDefault="00DA54B1" w:rsidP="00DA54B1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Zbycie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1" w:rsidRPr="00FC2D32" w:rsidRDefault="00DA54B1" w:rsidP="00DA54B1">
            <w:pPr>
              <w:pStyle w:val="Bezodstpw"/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 xml:space="preserve">Przeznaczenie w </w:t>
            </w:r>
            <w:r w:rsidR="00FC2D32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 xml:space="preserve">miejscowym </w:t>
            </w:r>
            <w:r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planie zagospodarowania</w:t>
            </w:r>
            <w:r w:rsidR="00FC2D32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 xml:space="preserve">przestrzennego </w:t>
            </w:r>
            <w:r w:rsidR="00FC2D32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gminy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Wolbórz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1" w:rsidRDefault="00DA54B1" w:rsidP="00DA54B1">
            <w:pPr>
              <w:pStyle w:val="Bezodstpw"/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Opis</w:t>
            </w:r>
          </w:p>
          <w:p w:rsidR="00DA54B1" w:rsidRDefault="00DA54B1" w:rsidP="00DA54B1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nieruchomości</w:t>
            </w:r>
          </w:p>
        </w:tc>
      </w:tr>
      <w:tr w:rsidR="00DA54B1" w:rsidTr="00FC2D32">
        <w:trPr>
          <w:trHeight w:val="2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1" w:rsidRPr="00FC2D32" w:rsidRDefault="00DA54B1" w:rsidP="00DA54B1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FC2D32">
              <w:rPr>
                <w:rFonts w:asciiTheme="minorHAnsi" w:hAnsi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1" w:rsidRDefault="00C33BB2" w:rsidP="00DA54B1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11/11</w:t>
            </w:r>
          </w:p>
          <w:p w:rsidR="00DA54B1" w:rsidRPr="00644A6F" w:rsidRDefault="00C33BB2" w:rsidP="00DA54B1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11/12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1" w:rsidRDefault="00C33BB2" w:rsidP="00DA54B1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0,4026</w:t>
            </w:r>
          </w:p>
          <w:p w:rsidR="00DA54B1" w:rsidRPr="00644A6F" w:rsidRDefault="00DA54B1" w:rsidP="00DA54B1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0,</w:t>
            </w:r>
            <w:r w:rsidR="00C33BB2">
              <w:rPr>
                <w:rFonts w:asciiTheme="minorHAnsi" w:hAnsiTheme="minorHAnsi"/>
                <w:sz w:val="18"/>
                <w:szCs w:val="18"/>
                <w:lang w:eastAsia="en-US"/>
              </w:rPr>
              <w:t>4026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1" w:rsidRDefault="00C33BB2" w:rsidP="00DA54B1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163 000,00</w:t>
            </w:r>
          </w:p>
          <w:p w:rsidR="00DA54B1" w:rsidRPr="00644A6F" w:rsidRDefault="00C33BB2" w:rsidP="00DA54B1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163 000,00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1" w:rsidRPr="00644A6F" w:rsidRDefault="00FC2D32" w:rsidP="00DA54B1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PT1P/00056971</w:t>
            </w:r>
            <w:r w:rsidR="00DA54B1" w:rsidRPr="00644A6F">
              <w:rPr>
                <w:rFonts w:asciiTheme="minorHAnsi" w:hAnsiTheme="minorHAnsi"/>
                <w:sz w:val="18"/>
                <w:szCs w:val="18"/>
                <w:lang w:eastAsia="en-US"/>
              </w:rPr>
              <w:t>/</w:t>
            </w:r>
            <w:r w:rsidR="00C33BB2">
              <w:rPr>
                <w:rFonts w:asciiTheme="minorHAnsi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1" w:rsidRPr="00644A6F" w:rsidRDefault="00DA54B1" w:rsidP="00DA54B1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44A6F">
              <w:rPr>
                <w:rFonts w:asciiTheme="minorHAnsi" w:hAnsiTheme="minorHAnsi"/>
                <w:sz w:val="18"/>
                <w:szCs w:val="18"/>
                <w:lang w:eastAsia="en-US"/>
              </w:rPr>
              <w:t>L</w:t>
            </w:r>
            <w:r w:rsidR="00FC2D32">
              <w:rPr>
                <w:rFonts w:asciiTheme="minorHAnsi" w:hAnsiTheme="minorHAnsi"/>
                <w:sz w:val="18"/>
                <w:szCs w:val="18"/>
                <w:lang w:eastAsia="en-US"/>
              </w:rPr>
              <w:t>ubiaszów Stary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1" w:rsidRPr="00644A6F" w:rsidRDefault="00FC2D32" w:rsidP="00DA54B1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Przetarg ustny nieogranicz</w:t>
            </w:r>
            <w:r w:rsidR="00DA54B1" w:rsidRPr="00644A6F">
              <w:rPr>
                <w:rFonts w:asciiTheme="minorHAnsi" w:hAnsiTheme="minorHAnsi"/>
                <w:sz w:val="18"/>
                <w:szCs w:val="18"/>
                <w:lang w:eastAsia="en-US"/>
              </w:rPr>
              <w:t>ony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1" w:rsidRPr="00644A6F" w:rsidRDefault="00DA54B1" w:rsidP="001A18F5">
            <w:pPr>
              <w:pStyle w:val="Bezodstpw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44A6F">
              <w:rPr>
                <w:rFonts w:asciiTheme="minorHAnsi" w:hAnsiTheme="minorHAnsi"/>
                <w:sz w:val="18"/>
                <w:szCs w:val="18"/>
              </w:rPr>
              <w:t>Dla przedmiotowego terenu Gmina Wolbórz nie posiada miejscowego planu zagospodarowania przestrzennego gminy. Zgodnie z ewidencją gruntów i budynków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działki</w:t>
            </w:r>
            <w:r w:rsidRPr="00644A6F">
              <w:rPr>
                <w:rFonts w:asciiTheme="minorHAnsi" w:hAnsiTheme="minorHAnsi"/>
                <w:sz w:val="18"/>
                <w:szCs w:val="18"/>
              </w:rPr>
              <w:t xml:space="preserve"> stanowi</w:t>
            </w:r>
            <w:r>
              <w:rPr>
                <w:rFonts w:asciiTheme="minorHAnsi" w:hAnsiTheme="minorHAnsi"/>
                <w:sz w:val="18"/>
                <w:szCs w:val="18"/>
              </w:rPr>
              <w:t>ą</w:t>
            </w:r>
            <w:r w:rsidRPr="00644A6F">
              <w:rPr>
                <w:rFonts w:asciiTheme="minorHAnsi" w:hAnsiTheme="minorHAnsi"/>
                <w:sz w:val="18"/>
                <w:szCs w:val="18"/>
              </w:rPr>
              <w:t xml:space="preserve"> grunty</w:t>
            </w:r>
            <w:r w:rsidR="000B58AA">
              <w:rPr>
                <w:rFonts w:asciiTheme="minorHAnsi" w:hAnsiTheme="minorHAnsi"/>
                <w:sz w:val="18"/>
                <w:szCs w:val="18"/>
              </w:rPr>
              <w:t xml:space="preserve"> orne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. Dla działek </w:t>
            </w:r>
            <w:r w:rsidR="0093303C">
              <w:rPr>
                <w:rFonts w:asciiTheme="minorHAnsi" w:hAnsiTheme="minorHAnsi"/>
                <w:sz w:val="18"/>
                <w:szCs w:val="18"/>
              </w:rPr>
              <w:t xml:space="preserve">nie </w:t>
            </w:r>
            <w:r>
              <w:rPr>
                <w:rFonts w:asciiTheme="minorHAnsi" w:hAnsiTheme="minorHAnsi"/>
                <w:sz w:val="18"/>
                <w:szCs w:val="18"/>
              </w:rPr>
              <w:t>została wydana decyzja</w:t>
            </w:r>
            <w:r w:rsidR="00421D7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B31B9">
              <w:rPr>
                <w:rFonts w:asciiTheme="minorHAnsi" w:hAnsiTheme="minorHAnsi"/>
                <w:sz w:val="18"/>
                <w:szCs w:val="18"/>
              </w:rPr>
              <w:br/>
            </w:r>
            <w:r w:rsidR="00421D7D">
              <w:rPr>
                <w:rFonts w:asciiTheme="minorHAnsi" w:hAnsiTheme="minorHAnsi"/>
                <w:sz w:val="18"/>
                <w:szCs w:val="18"/>
              </w:rPr>
              <w:t>o warunkach zabudowy</w:t>
            </w:r>
            <w:r w:rsidR="0093303C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19" w:rsidRDefault="00DA54B1" w:rsidP="004F0519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Przedmiotowe działki o kształcie zbliżonym do prostokąta</w:t>
            </w:r>
            <w:r w:rsidR="004F0519">
              <w:rPr>
                <w:rFonts w:asciiTheme="minorHAnsi" w:hAnsiTheme="minorHAnsi"/>
                <w:sz w:val="18"/>
                <w:szCs w:val="18"/>
              </w:rPr>
              <w:t>, niezagospodarowane,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położone są na </w:t>
            </w:r>
            <w:r w:rsidR="0093303C">
              <w:rPr>
                <w:rFonts w:asciiTheme="minorHAnsi" w:hAnsiTheme="minorHAnsi"/>
                <w:sz w:val="18"/>
                <w:szCs w:val="18"/>
              </w:rPr>
              <w:t>terenach zabudowy mieszkaniowej</w:t>
            </w:r>
            <w:r w:rsidR="004F0519"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  <w:p w:rsidR="004F0519" w:rsidRDefault="004F0519" w:rsidP="001A18F5">
            <w:pPr>
              <w:pStyle w:val="Bezodstpw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Dostęp do nieruchomości z wewnętrznej drogi gruntowej. Nieruchomość niezabudowana, nieogrodzona. Otoczenie nieruchomości stanowią tereny pojedynczej zabudowy mieszkaniowej jednorodzinnej oraz tereny wykorzystywane rolniczo. Uzbrojenie nieruchomości w media – na działce brak przyłączy. In</w:t>
            </w:r>
            <w:r w:rsidR="00F966EE">
              <w:rPr>
                <w:rFonts w:asciiTheme="minorHAnsi" w:hAnsiTheme="minorHAnsi"/>
                <w:sz w:val="18"/>
                <w:szCs w:val="18"/>
              </w:rPr>
              <w:t xml:space="preserve">frastruktura przebiega w drodze lokalnej ul. Jaśminowej – wodociąg, kanalizacja oraz </w:t>
            </w:r>
            <w:proofErr w:type="spellStart"/>
            <w:r w:rsidR="00F966EE">
              <w:rPr>
                <w:rFonts w:asciiTheme="minorHAnsi" w:hAnsiTheme="minorHAnsi"/>
                <w:sz w:val="18"/>
                <w:szCs w:val="18"/>
              </w:rPr>
              <w:t>enn</w:t>
            </w:r>
            <w:proofErr w:type="spellEnd"/>
            <w:r w:rsidR="00F966EE">
              <w:rPr>
                <w:rFonts w:asciiTheme="minorHAnsi" w:hAnsiTheme="minorHAnsi"/>
                <w:sz w:val="18"/>
                <w:szCs w:val="18"/>
              </w:rPr>
              <w:t xml:space="preserve"> z napowietrznej sieci niskiego napięcia.</w:t>
            </w:r>
          </w:p>
          <w:p w:rsidR="00DA54B1" w:rsidRPr="00644A6F" w:rsidRDefault="00DA54B1" w:rsidP="004F0519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A54B1" w:rsidRDefault="00DA54B1" w:rsidP="004F3594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:rsidR="000A3F98" w:rsidRPr="000A3F98" w:rsidRDefault="00C83AC6" w:rsidP="00F966EE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Osobom, którym przysługuje roszczenie o nabycie przedmiotowych nieruchomości z mocy ustawy o gospodarce nieruchomościami lub odrębnych przepisów lub są poprzednimi właścicielami nabytych nieruchomości pozbawionych prawa własności przed dniem </w:t>
      </w:r>
      <w:r w:rsidR="002B1FF8">
        <w:rPr>
          <w:rFonts w:asciiTheme="minorHAnsi" w:hAnsiTheme="minorHAnsi"/>
          <w:sz w:val="20"/>
          <w:szCs w:val="20"/>
        </w:rPr>
        <w:t>0</w:t>
      </w:r>
      <w:r>
        <w:rPr>
          <w:rFonts w:asciiTheme="minorHAnsi" w:hAnsiTheme="minorHAnsi"/>
          <w:sz w:val="20"/>
          <w:szCs w:val="20"/>
        </w:rPr>
        <w:t>5.12.1990</w:t>
      </w:r>
      <w:r w:rsidR="002B1FF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r. lub ich spadkobiercami przysługuje pierwszeństwo w ich nabyciu</w:t>
      </w:r>
      <w:r w:rsidR="002B1FF8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jeżeli złożą wniosek o nabycie w terminie 6 tygodni od dnia wywieszenia wykazu. Osobie, która jest najemcą lokalu mieszkalnego, a najem został nawiązany na czas nieokreślony przysługuje pierwszeństwo w jego nabyciu jeżeli złoży wniosek o nabycie w terminie nie krótszym niż 21 </w:t>
      </w:r>
      <w:r w:rsidR="002B1FF8">
        <w:rPr>
          <w:rFonts w:asciiTheme="minorHAnsi" w:hAnsiTheme="minorHAnsi"/>
          <w:sz w:val="20"/>
          <w:szCs w:val="20"/>
        </w:rPr>
        <w:t xml:space="preserve">dni </w:t>
      </w:r>
      <w:r>
        <w:rPr>
          <w:rFonts w:asciiTheme="minorHAnsi" w:hAnsiTheme="minorHAnsi"/>
          <w:sz w:val="20"/>
          <w:szCs w:val="20"/>
        </w:rPr>
        <w:t>od daty otrzymania zawiadomienia na piśmie.</w:t>
      </w:r>
    </w:p>
    <w:p w:rsidR="00F966EE" w:rsidRDefault="00F966EE" w:rsidP="00F966EE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F966EE" w:rsidRDefault="00F966EE" w:rsidP="00F966EE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Wykaz zostaje wywieszony na okres 21 dni. Termin wywies</w:t>
      </w:r>
      <w:r w:rsidR="00A239A9">
        <w:rPr>
          <w:rFonts w:asciiTheme="minorHAnsi" w:hAnsiTheme="minorHAnsi"/>
          <w:sz w:val="20"/>
          <w:szCs w:val="20"/>
        </w:rPr>
        <w:t>zenia wykazu  05.04.2023 r. – 26</w:t>
      </w:r>
      <w:r>
        <w:rPr>
          <w:rFonts w:asciiTheme="minorHAnsi" w:hAnsiTheme="minorHAnsi"/>
          <w:sz w:val="20"/>
          <w:szCs w:val="20"/>
        </w:rPr>
        <w:t>.04.2023 r.</w:t>
      </w:r>
    </w:p>
    <w:p w:rsidR="00C83AC6" w:rsidRDefault="00C83AC6" w:rsidP="00C83AC6">
      <w:pPr>
        <w:spacing w:after="0" w:line="240" w:lineRule="auto"/>
      </w:pPr>
    </w:p>
    <w:sectPr w:rsidR="00C83AC6" w:rsidSect="00DA54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C705C"/>
    <w:multiLevelType w:val="hybridMultilevel"/>
    <w:tmpl w:val="3652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64EFA"/>
    <w:multiLevelType w:val="hybridMultilevel"/>
    <w:tmpl w:val="4A82B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705E"/>
    <w:rsid w:val="00016480"/>
    <w:rsid w:val="000912C5"/>
    <w:rsid w:val="000A3F98"/>
    <w:rsid w:val="000B58AA"/>
    <w:rsid w:val="000F0A61"/>
    <w:rsid w:val="001A18F5"/>
    <w:rsid w:val="002B1FF8"/>
    <w:rsid w:val="002B64B4"/>
    <w:rsid w:val="002C4DD2"/>
    <w:rsid w:val="00351661"/>
    <w:rsid w:val="0035565A"/>
    <w:rsid w:val="00384ED0"/>
    <w:rsid w:val="003A714A"/>
    <w:rsid w:val="003B55F3"/>
    <w:rsid w:val="00421D7D"/>
    <w:rsid w:val="00421EAA"/>
    <w:rsid w:val="00422BA2"/>
    <w:rsid w:val="004572CF"/>
    <w:rsid w:val="004F0519"/>
    <w:rsid w:val="004F3594"/>
    <w:rsid w:val="00513980"/>
    <w:rsid w:val="00525F8A"/>
    <w:rsid w:val="00623091"/>
    <w:rsid w:val="006603C9"/>
    <w:rsid w:val="00681548"/>
    <w:rsid w:val="00684CA6"/>
    <w:rsid w:val="00695679"/>
    <w:rsid w:val="007B31B9"/>
    <w:rsid w:val="007C6D3B"/>
    <w:rsid w:val="007E48C4"/>
    <w:rsid w:val="008043B6"/>
    <w:rsid w:val="0093303C"/>
    <w:rsid w:val="0099064B"/>
    <w:rsid w:val="00A239A9"/>
    <w:rsid w:val="00B34ED0"/>
    <w:rsid w:val="00B62B68"/>
    <w:rsid w:val="00BF1049"/>
    <w:rsid w:val="00C02434"/>
    <w:rsid w:val="00C33BB2"/>
    <w:rsid w:val="00C62715"/>
    <w:rsid w:val="00C83AC6"/>
    <w:rsid w:val="00CD174D"/>
    <w:rsid w:val="00CE22BD"/>
    <w:rsid w:val="00DA54B1"/>
    <w:rsid w:val="00E07668"/>
    <w:rsid w:val="00EC5469"/>
    <w:rsid w:val="00F47B5C"/>
    <w:rsid w:val="00F966EE"/>
    <w:rsid w:val="00FC2D32"/>
    <w:rsid w:val="00FD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05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705E"/>
    <w:pPr>
      <w:spacing w:after="0"/>
    </w:pPr>
    <w:rPr>
      <w:rFonts w:ascii="Times New Roman" w:eastAsiaTheme="minorEastAsia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FD7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23091"/>
    <w:pPr>
      <w:ind w:left="720"/>
      <w:contextualSpacing/>
    </w:pPr>
  </w:style>
  <w:style w:type="paragraph" w:customStyle="1" w:styleId="Default">
    <w:name w:val="Default"/>
    <w:rsid w:val="00B34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22243-46D4-4E4D-B189-5EA0239B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15</cp:revision>
  <cp:lastPrinted>2021-08-27T06:40:00Z</cp:lastPrinted>
  <dcterms:created xsi:type="dcterms:W3CDTF">2021-08-27T06:39:00Z</dcterms:created>
  <dcterms:modified xsi:type="dcterms:W3CDTF">2023-04-04T14:06:00Z</dcterms:modified>
</cp:coreProperties>
</file>